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09" w:rsidRDefault="009F2809"/>
    <w:p w:rsidR="009F2809" w:rsidRDefault="00167E0B">
      <w:pPr>
        <w:jc w:val="center"/>
        <w:rPr>
          <w:b/>
        </w:rPr>
      </w:pPr>
      <w:proofErr w:type="spellStart"/>
      <w:r>
        <w:rPr>
          <w:b/>
        </w:rPr>
        <w:t>Guia</w:t>
      </w:r>
      <w:proofErr w:type="spellEnd"/>
      <w:r>
        <w:rPr>
          <w:b/>
        </w:rPr>
        <w:t xml:space="preserve"> actividad 4</w:t>
      </w:r>
    </w:p>
    <w:p w:rsidR="009F2809" w:rsidRDefault="00167E0B">
      <w:pPr>
        <w:jc w:val="center"/>
        <w:rPr>
          <w:b/>
        </w:rPr>
      </w:pPr>
      <w:r>
        <w:rPr>
          <w:b/>
        </w:rPr>
        <w:t xml:space="preserve">Docente: </w:t>
      </w:r>
      <w:proofErr w:type="spellStart"/>
      <w:r>
        <w:rPr>
          <w:b/>
        </w:rPr>
        <w:t>Janis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Duamante</w:t>
      </w:r>
      <w:proofErr w:type="spellEnd"/>
      <w:r>
        <w:rPr>
          <w:b/>
        </w:rPr>
        <w:t xml:space="preserve"> Barrera</w:t>
      </w:r>
    </w:p>
    <w:p w:rsidR="009F2809" w:rsidRDefault="00167E0B">
      <w:pPr>
        <w:ind w:firstLine="1133"/>
        <w:rPr>
          <w:b/>
        </w:rPr>
      </w:pPr>
      <w:r>
        <w:rPr>
          <w:b/>
        </w:rPr>
        <w:t xml:space="preserve">                                                       Artes </w:t>
      </w:r>
      <w:r w:rsidR="00B92D2D">
        <w:rPr>
          <w:b/>
        </w:rPr>
        <w:t>visuales segundo</w:t>
      </w:r>
      <w:r>
        <w:rPr>
          <w:b/>
        </w:rPr>
        <w:t xml:space="preserve"> medio</w:t>
      </w:r>
    </w:p>
    <w:p w:rsidR="009F2809" w:rsidRDefault="009F2809">
      <w:pPr>
        <w:ind w:firstLine="1133"/>
        <w:rPr>
          <w:b/>
        </w:rPr>
      </w:pPr>
    </w:p>
    <w:tbl>
      <w:tblPr>
        <w:tblStyle w:val="a"/>
        <w:tblW w:w="10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9F2809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809" w:rsidRDefault="00167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Nombre:</w:t>
            </w:r>
          </w:p>
        </w:tc>
      </w:tr>
      <w:tr w:rsidR="009F2809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809" w:rsidRDefault="00167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</w:tbl>
    <w:p w:rsidR="009F2809" w:rsidRDefault="009F2809">
      <w:pPr>
        <w:ind w:firstLine="1133"/>
        <w:rPr>
          <w:b/>
        </w:rPr>
      </w:pPr>
    </w:p>
    <w:p w:rsidR="009F2809" w:rsidRDefault="009F2809">
      <w:pPr>
        <w:widowControl w:val="0"/>
        <w:spacing w:before="3" w:after="0" w:line="240" w:lineRule="auto"/>
        <w:rPr>
          <w:b/>
          <w:sz w:val="11"/>
          <w:szCs w:val="11"/>
        </w:rPr>
      </w:pPr>
    </w:p>
    <w:tbl>
      <w:tblPr>
        <w:tblStyle w:val="a0"/>
        <w:tblW w:w="9915" w:type="dxa"/>
        <w:tblInd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7470"/>
      </w:tblGrid>
      <w:tr w:rsidR="009F2809">
        <w:trPr>
          <w:trHeight w:val="265"/>
        </w:trPr>
        <w:tc>
          <w:tcPr>
            <w:tcW w:w="2445" w:type="dxa"/>
          </w:tcPr>
          <w:p w:rsidR="009F2809" w:rsidRDefault="00167E0B">
            <w:pPr>
              <w:widowControl w:val="0"/>
              <w:spacing w:after="0" w:line="245" w:lineRule="auto"/>
              <w:ind w:left="98"/>
            </w:pPr>
            <w:r>
              <w:t>Unidad 1</w:t>
            </w:r>
          </w:p>
        </w:tc>
        <w:tc>
          <w:tcPr>
            <w:tcW w:w="7470" w:type="dxa"/>
          </w:tcPr>
          <w:p w:rsidR="009F2809" w:rsidRDefault="00167E0B">
            <w:pPr>
              <w:widowControl w:val="0"/>
              <w:spacing w:after="0" w:line="245" w:lineRule="auto"/>
              <w:ind w:left="98"/>
            </w:pPr>
            <w:r>
              <w:t>Problemáticas juveniles y medios contemporáneos</w:t>
            </w:r>
          </w:p>
        </w:tc>
      </w:tr>
      <w:tr w:rsidR="009F2809">
        <w:trPr>
          <w:trHeight w:val="805"/>
        </w:trPr>
        <w:tc>
          <w:tcPr>
            <w:tcW w:w="2445" w:type="dxa"/>
          </w:tcPr>
          <w:p w:rsidR="009F2809" w:rsidRDefault="00167E0B">
            <w:pPr>
              <w:widowControl w:val="0"/>
              <w:spacing w:after="0" w:line="267" w:lineRule="auto"/>
              <w:ind w:left="98"/>
            </w:pPr>
            <w:r>
              <w:t>Objetivo de la unidad</w:t>
            </w:r>
          </w:p>
        </w:tc>
        <w:tc>
          <w:tcPr>
            <w:tcW w:w="7470" w:type="dxa"/>
          </w:tcPr>
          <w:p w:rsidR="009F2809" w:rsidRDefault="00167E0B">
            <w:pPr>
              <w:widowControl w:val="0"/>
              <w:spacing w:before="1" w:after="0" w:line="246" w:lineRule="auto"/>
              <w:ind w:left="98"/>
            </w:pPr>
            <w:r>
              <w:t>Desarrollar proyectos basando en problemáticas juveniles y reflexionar frente a diferentes manifestaciones visuales.</w:t>
            </w:r>
          </w:p>
        </w:tc>
      </w:tr>
      <w:tr w:rsidR="009F2809">
        <w:trPr>
          <w:trHeight w:val="1810"/>
        </w:trPr>
        <w:tc>
          <w:tcPr>
            <w:tcW w:w="2445" w:type="dxa"/>
          </w:tcPr>
          <w:p w:rsidR="009F2809" w:rsidRDefault="00167E0B">
            <w:pPr>
              <w:widowControl w:val="0"/>
              <w:spacing w:after="0" w:line="267" w:lineRule="auto"/>
              <w:ind w:left="148"/>
            </w:pPr>
            <w:r>
              <w:t>Objetivo de la clase</w:t>
            </w:r>
          </w:p>
        </w:tc>
        <w:tc>
          <w:tcPr>
            <w:tcW w:w="7470" w:type="dxa"/>
          </w:tcPr>
          <w:p w:rsidR="009F2809" w:rsidRDefault="009F2809">
            <w:pPr>
              <w:widowControl w:val="0"/>
              <w:tabs>
                <w:tab w:val="left" w:pos="458"/>
                <w:tab w:val="left" w:pos="459"/>
              </w:tabs>
              <w:spacing w:before="1" w:after="0" w:line="254" w:lineRule="auto"/>
              <w:ind w:left="458" w:right="101"/>
            </w:pPr>
          </w:p>
          <w:p w:rsidR="009F2809" w:rsidRDefault="00167E0B">
            <w:pPr>
              <w:widowControl w:val="0"/>
              <w:tabs>
                <w:tab w:val="left" w:pos="458"/>
                <w:tab w:val="left" w:pos="459"/>
              </w:tabs>
              <w:spacing w:before="166" w:after="0" w:line="240" w:lineRule="auto"/>
              <w:ind w:left="458" w:right="97"/>
            </w:pPr>
            <w:r>
              <w:t xml:space="preserve">OA03 Crean proyectos visuales basados en diferentes desafíos </w:t>
            </w:r>
            <w:r w:rsidR="00B92D2D">
              <w:t>creativos, utilizando</w:t>
            </w:r>
            <w:r>
              <w:t xml:space="preserve"> medios contemporáneos como video y multimedia.</w:t>
            </w:r>
          </w:p>
          <w:p w:rsidR="009F2809" w:rsidRDefault="009F2809">
            <w:pPr>
              <w:widowControl w:val="0"/>
              <w:tabs>
                <w:tab w:val="left" w:pos="458"/>
                <w:tab w:val="left" w:pos="459"/>
              </w:tabs>
              <w:spacing w:before="166" w:after="0" w:line="240" w:lineRule="auto"/>
              <w:ind w:left="458" w:right="97"/>
            </w:pPr>
          </w:p>
        </w:tc>
      </w:tr>
    </w:tbl>
    <w:p w:rsidR="009F2809" w:rsidRDefault="009F2809">
      <w:pPr>
        <w:widowControl w:val="0"/>
        <w:spacing w:after="0" w:line="240" w:lineRule="auto"/>
        <w:rPr>
          <w:b/>
          <w:sz w:val="20"/>
          <w:szCs w:val="20"/>
        </w:rPr>
      </w:pPr>
    </w:p>
    <w:p w:rsidR="009F2809" w:rsidRDefault="00167E0B">
      <w:pPr>
        <w:widowControl w:val="0"/>
        <w:spacing w:before="140" w:after="0" w:line="201" w:lineRule="auto"/>
        <w:jc w:val="center"/>
        <w:rPr>
          <w:b/>
          <w:u w:val="single"/>
        </w:rPr>
      </w:pPr>
      <w:r>
        <w:rPr>
          <w:b/>
          <w:u w:val="single"/>
        </w:rPr>
        <w:t>ACTIVIDAD 4</w:t>
      </w:r>
    </w:p>
    <w:p w:rsidR="009F2809" w:rsidRDefault="00167E0B">
      <w:pPr>
        <w:widowControl w:val="0"/>
        <w:spacing w:before="140" w:after="0" w:line="201" w:lineRule="auto"/>
        <w:jc w:val="both"/>
      </w:pPr>
      <w:r>
        <w:t xml:space="preserve">          Siga las siguientes instrucciones:</w:t>
      </w:r>
    </w:p>
    <w:p w:rsidR="009F2809" w:rsidRDefault="00167E0B">
      <w:pPr>
        <w:widowControl w:val="0"/>
        <w:numPr>
          <w:ilvl w:val="0"/>
          <w:numId w:val="1"/>
        </w:numPr>
        <w:spacing w:before="140" w:after="0" w:line="201" w:lineRule="auto"/>
        <w:jc w:val="both"/>
      </w:pPr>
      <w:r>
        <w:t>Para realizar la siguiente actividad debe descargar una aplicación llamada “</w:t>
      </w:r>
      <w:proofErr w:type="spellStart"/>
      <w:r>
        <w:t>inshot</w:t>
      </w:r>
      <w:proofErr w:type="spellEnd"/>
      <w:r>
        <w:t xml:space="preserve">” la cual es un editor de video, si </w:t>
      </w:r>
      <w:r w:rsidR="00B92D2D">
        <w:t>es que</w:t>
      </w:r>
      <w:bookmarkStart w:id="0" w:name="_GoBack"/>
      <w:bookmarkEnd w:id="0"/>
      <w:r>
        <w:t xml:space="preserve"> quiere utilizar otra aplicación también puedes usarla.</w:t>
      </w:r>
    </w:p>
    <w:p w:rsidR="009F2809" w:rsidRDefault="00167E0B">
      <w:pPr>
        <w:widowControl w:val="0"/>
        <w:numPr>
          <w:ilvl w:val="0"/>
          <w:numId w:val="1"/>
        </w:numPr>
        <w:spacing w:after="0" w:line="201" w:lineRule="auto"/>
        <w:jc w:val="both"/>
      </w:pPr>
      <w:r>
        <w:t>Debes abrir los videos que grabaste en la actividad anterior desde la aplicac</w:t>
      </w:r>
      <w:r>
        <w:t xml:space="preserve">ión luego editarlo de la forma que más te guste en caso de filtros, o añadir música o imágenes. </w:t>
      </w:r>
    </w:p>
    <w:p w:rsidR="009F2809" w:rsidRDefault="00167E0B">
      <w:pPr>
        <w:widowControl w:val="0"/>
        <w:numPr>
          <w:ilvl w:val="0"/>
          <w:numId w:val="1"/>
        </w:numPr>
        <w:spacing w:after="0" w:line="201" w:lineRule="auto"/>
        <w:jc w:val="both"/>
      </w:pPr>
      <w:r>
        <w:t xml:space="preserve">La velocidad de este video debe ser como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motion</w:t>
      </w:r>
      <w:proofErr w:type="spellEnd"/>
      <w:r>
        <w:t>.</w:t>
      </w:r>
    </w:p>
    <w:p w:rsidR="009F2809" w:rsidRDefault="00167E0B">
      <w:pPr>
        <w:widowControl w:val="0"/>
        <w:numPr>
          <w:ilvl w:val="0"/>
          <w:numId w:val="1"/>
        </w:numPr>
        <w:spacing w:after="0" w:line="201" w:lineRule="auto"/>
        <w:jc w:val="both"/>
      </w:pPr>
      <w:r>
        <w:t>El video no debe superar los 5 minutos.</w:t>
      </w:r>
    </w:p>
    <w:p w:rsidR="009F2809" w:rsidRDefault="00167E0B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      Enviar esta actividad al corr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eo,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Janis.duamante@liceo-santacruzdetriana.cl</w:t>
        </w:r>
      </w:hyperlink>
    </w:p>
    <w:p w:rsidR="009F2809" w:rsidRDefault="00167E0B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        Fecha de entrega viernes 26-6-2020</w:t>
      </w:r>
    </w:p>
    <w:p w:rsidR="009F2809" w:rsidRDefault="009F2809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sectPr w:rsidR="009F2809">
      <w:headerReference w:type="default" r:id="rId8"/>
      <w:footerReference w:type="default" r:id="rId9"/>
      <w:pgSz w:w="12240" w:h="15840"/>
      <w:pgMar w:top="803" w:right="1041" w:bottom="1417" w:left="709" w:header="426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0B" w:rsidRDefault="00167E0B">
      <w:pPr>
        <w:spacing w:after="0" w:line="240" w:lineRule="auto"/>
      </w:pPr>
      <w:r>
        <w:separator/>
      </w:r>
    </w:p>
  </w:endnote>
  <w:endnote w:type="continuationSeparator" w:id="0">
    <w:p w:rsidR="00167E0B" w:rsidRDefault="0016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09" w:rsidRDefault="00167E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809740" cy="1054100"/>
          <wp:effectExtent l="0" t="0" r="0" b="0"/>
          <wp:docPr id="2" name="image2.png" descr="INSIGNIA LICEO 2019 MEMBRE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SIGNIA LICEO 2019 MEMBRE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974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0B" w:rsidRDefault="00167E0B">
      <w:pPr>
        <w:spacing w:after="0" w:line="240" w:lineRule="auto"/>
      </w:pPr>
      <w:r>
        <w:separator/>
      </w:r>
    </w:p>
  </w:footnote>
  <w:footnote w:type="continuationSeparator" w:id="0">
    <w:p w:rsidR="00167E0B" w:rsidRDefault="0016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09" w:rsidRDefault="00167E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</w:t>
    </w:r>
    <w:r>
      <w:rPr>
        <w:noProof/>
        <w:color w:val="000000"/>
      </w:rPr>
      <w:drawing>
        <wp:inline distT="0" distB="0" distL="114300" distR="114300">
          <wp:extent cx="1066800" cy="1024255"/>
          <wp:effectExtent l="0" t="0" r="0" b="0"/>
          <wp:docPr id="1" name="image1.png" descr="INSIGNIA LICEO 2019 - TRANSPARENCI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SIGNIA LICEO 2019 - TRANSPARENCIA 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2809" w:rsidRDefault="009F28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9F2809" w:rsidRDefault="00167E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color w:val="404040"/>
        <w:sz w:val="14"/>
        <w:szCs w:val="14"/>
      </w:rPr>
      <w:t>Liceo Técnico Santa Cruz de Triana</w:t>
    </w:r>
  </w:p>
  <w:p w:rsidR="009F2809" w:rsidRDefault="00167E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i/>
        <w:color w:val="404040"/>
        <w:sz w:val="14"/>
        <w:szCs w:val="14"/>
      </w:rPr>
      <w:t>“Diseñando Sueños, Construyendo Futuro”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84A0C"/>
    <w:multiLevelType w:val="multilevel"/>
    <w:tmpl w:val="F20C78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09"/>
    <w:rsid w:val="00167E0B"/>
    <w:rsid w:val="009F2809"/>
    <w:rsid w:val="00B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748B54-C358-4281-8FE8-FBC5A77B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.duamante@liceo-santacruzdetria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F. Vergara Marchant</cp:lastModifiedBy>
  <cp:revision>2</cp:revision>
  <dcterms:created xsi:type="dcterms:W3CDTF">2020-06-26T14:14:00Z</dcterms:created>
  <dcterms:modified xsi:type="dcterms:W3CDTF">2020-06-26T14:14:00Z</dcterms:modified>
</cp:coreProperties>
</file>